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Title"/>
      </w:pPr>
      <w:r>
        <w:t xml:space="preserve">ДОВІРЕНІСТЬ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м. 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складання словами]</w:t>
            </w:r>
          </w:p>
        </w:tc>
      </w:tr>
    </w:tbl>
    <w:p>
      <w:pPr>
        <w:pStyle w:val="DocPlain"/>
      </w:pPr>
    </w:p>
    <w:p>
      <w:r>
        <w:t xml:space="preserve">Я, [ПІБ довірителя], [дата народження довірителя] року народження, РНОКПП [РНОКПП довірителя], паспорт [серія і номер або номер ID-картки довірителя], виданий [ким і коли виданий паспорт довірителя], зареєстрований(а) за адресою: [адреса довірителя],</w:t>
      </w:r>
    </w:p>
    <w:p>
      <w:r>
        <w:t xml:space="preserve">цією довіреністю уповноважую [ПІБ представника], [дата народження представника] року народження, РНОКПП [РНОКПП представника], паспорт [серія і номер або номер ID-картки представника], виданий [ким і коли виданий паспорт представника], зареєстрованого(у) за адресою: [адреса представника],</w:t>
      </w:r>
    </w:p>
    <w:p>
      <w:r>
        <w:t xml:space="preserve">представляти мої інтереси в [назва установи або «будь-яких установах і організаціях»] з питань [що саме доручаєте: отримати, подати, підписати, сплатити — конкретно], для чого надаю право: [перелік дій представника].</w:t>
      </w:r>
    </w:p>
    <w:p>
      <w:r>
        <w:t xml:space="preserve">Довіреність видано строком до [дата закінчення строку] без права передоручення.</w:t>
      </w:r>
    </w:p>
    <w:p>
      <w:r>
        <w:t xml:space="preserve">Наслідки скасування довіреності та відмови представника від вчинення дій, передбачені статтями 248, 249 Цивільного кодексу України, мені відомі.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[підпис довірителя]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[ПІБ довірителя]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237, 238; Цивільний кодекс України, ст. 244, 245; Цивільний кодекс України, ст. 247; Цивільний кодекс України, ст. 248, 249; Цивільний процесуальний кодекс України, ст. 62).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Довіреність у простій письмовій формі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