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Plain"/>
      </w:pPr>
      <w:r>
        <w:t xml:space="preserve">[назва роботодавця]</w:t>
      </w:r>
    </w:p>
    <w:p>
      <w:pPr>
        <w:pStyle w:val="DocPlain"/>
      </w:pPr>
      <w:r>
        <w:t xml:space="preserve">[код роботодавця]</w:t>
      </w:r>
    </w:p>
    <w:p>
      <w:pPr>
        <w:pStyle w:val="DocTitle"/>
      </w:pPr>
      <w:r>
        <w:t xml:space="preserve">НАКАЗ (РОЗПОРЯДЖЕННЯ) № [номер наказу]</w:t>
      </w:r>
    </w:p>
    <w:p>
      <w:pPr>
        <w:pStyle w:val="DocHeading"/>
      </w:pPr>
      <w:r>
        <w:t xml:space="preserve">про преміювання працівників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[населений пункт]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[дата наказу]</w:t>
            </w:r>
          </w:p>
        </w:tc>
      </w:tr>
    </w:tbl>
    <w:p>
      <w:pPr>
        <w:pStyle w:val="DocPlain"/>
      </w:pPr>
    </w:p>
    <w:p>
      <w:r>
        <w:t xml:space="preserve">Відповідно до [підстава преміювання] та за результатами роботи за [період преміювання]</w:t>
      </w:r>
    </w:p>
    <w:p>
      <w:pPr>
        <w:pStyle w:val="DocPlain"/>
      </w:pPr>
      <w:r>
        <w:t xml:space="preserve">НАКАЗУЮ:</w:t>
      </w:r>
    </w:p>
    <w:p>
      <w:r>
        <w:t xml:space="preserve">1. Виплатити [вид премії] премію працівникам, які [за що премія], у розмірах, зазначених у таблиці: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autofit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w="1871" w:type="dxa"/>
          </w:tcPr>
          <w:p>
            <w:pPr>
              <w:pStyle w:val="DocCell"/>
            </w:pPr>
            <w:r>
              <w:rPr>
                <w:b/>
              </w:rPr>
              <w:t xml:space="preserve">№ з/п</w:t>
            </w:r>
          </w:p>
        </w:tc>
        <w:tc>
          <w:tcPr>
            <w:tcW w:w="1871" w:type="dxa"/>
          </w:tcPr>
          <w:p>
            <w:pPr>
              <w:pStyle w:val="DocCell"/>
            </w:pPr>
            <w:r>
              <w:rPr>
                <w:b/>
              </w:rPr>
              <w:t xml:space="preserve">ПІБ працівника</w:t>
            </w:r>
          </w:p>
        </w:tc>
        <w:tc>
          <w:tcPr>
            <w:tcW w:w="1871" w:type="dxa"/>
          </w:tcPr>
          <w:p>
            <w:pPr>
              <w:pStyle w:val="DocCell"/>
            </w:pPr>
            <w:r>
              <w:rPr>
                <w:b/>
              </w:rPr>
              <w:t xml:space="preserve">Посада</w:t>
            </w:r>
          </w:p>
        </w:tc>
        <w:tc>
          <w:tcPr>
            <w:tcW w:w="1871" w:type="dxa"/>
          </w:tcPr>
          <w:p>
            <w:pPr>
              <w:pStyle w:val="DocCell"/>
            </w:pPr>
            <w:r>
              <w:rPr>
                <w:b/>
              </w:rPr>
              <w:t xml:space="preserve">Розмір премії (грн або % окладу)</w:t>
            </w:r>
          </w:p>
        </w:tc>
        <w:tc>
          <w:tcPr>
            <w:tcW w:w="1871" w:type="dxa"/>
          </w:tcPr>
          <w:p>
            <w:pPr>
              <w:pStyle w:val="DocCell"/>
            </w:pPr>
            <w:r>
              <w:rPr>
                <w:b/>
              </w:rPr>
              <w:t xml:space="preserve">За що (показник)</w:t>
            </w:r>
          </w:p>
        </w:tc>
      </w:tr>
      <w:tr>
        <w:tc>
          <w:tcPr>
            <w:tcW w:w="1871" w:type="dxa"/>
          </w:tcPr>
          <w:p>
            <w:pPr>
              <w:pStyle w:val="DocCell"/>
            </w:pPr>
            <w:r>
              <w:t xml:space="preserve">1</w:t>
            </w:r>
          </w:p>
        </w:tc>
        <w:tc>
          <w:tcPr>
            <w:tcW w:w="1871" w:type="dxa"/>
          </w:tcPr>
          <w:p>
            <w:pPr>
              <w:pStyle w:val="DocCell"/>
            </w:pPr>
            <w:r>
              <w:t xml:space="preserve">[ПІБ працівника]</w:t>
            </w:r>
          </w:p>
        </w:tc>
        <w:tc>
          <w:tcPr>
            <w:tcW w:w="1871" w:type="dxa"/>
          </w:tcPr>
          <w:p>
            <w:pPr>
              <w:pStyle w:val="DocCell"/>
            </w:pPr>
            <w:r>
              <w:t xml:space="preserve">[посада]</w:t>
            </w:r>
          </w:p>
        </w:tc>
        <w:tc>
          <w:tcPr>
            <w:tcW w:w="1871" w:type="dxa"/>
          </w:tcPr>
          <w:p>
            <w:pPr>
              <w:pStyle w:val="DocCell"/>
            </w:pPr>
            <w:r>
              <w:t xml:space="preserve">[розмір премії]</w:t>
            </w:r>
          </w:p>
        </w:tc>
        <w:tc>
          <w:tcPr>
            <w:tcW w:w="1871" w:type="dxa"/>
          </w:tcPr>
          <w:p>
            <w:pPr>
              <w:pStyle w:val="DocCell"/>
            </w:pPr>
            <w:r>
              <w:t xml:space="preserve">[показник]</w:t>
            </w:r>
          </w:p>
        </w:tc>
      </w:tr>
      <w:tr>
        <w:tc>
          <w:tcPr>
            <w:tcW w:w="1871" w:type="dxa"/>
          </w:tcPr>
          <w:p>
            <w:pPr>
              <w:pStyle w:val="DocCell"/>
            </w:pPr>
            <w:r>
              <w:t xml:space="preserve">2</w:t>
            </w:r>
          </w:p>
        </w:tc>
        <w:tc>
          <w:tcPr>
            <w:tcW w:w="1871" w:type="dxa"/>
          </w:tcPr>
          <w:p>
            <w:pPr>
              <w:pStyle w:val="DocCell"/>
            </w:pPr>
            <w:r>
              <w:t xml:space="preserve">[ПІБ працівника]</w:t>
            </w:r>
          </w:p>
        </w:tc>
        <w:tc>
          <w:tcPr>
            <w:tcW w:w="1871" w:type="dxa"/>
          </w:tcPr>
          <w:p>
            <w:pPr>
              <w:pStyle w:val="DocCell"/>
            </w:pPr>
            <w:r>
              <w:t xml:space="preserve">[посада]</w:t>
            </w:r>
          </w:p>
        </w:tc>
        <w:tc>
          <w:tcPr>
            <w:tcW w:w="1871" w:type="dxa"/>
          </w:tcPr>
          <w:p>
            <w:pPr>
              <w:pStyle w:val="DocCell"/>
            </w:pPr>
            <w:r>
              <w:t xml:space="preserve">[розмір премії]</w:t>
            </w:r>
          </w:p>
        </w:tc>
        <w:tc>
          <w:tcPr>
            <w:tcW w:w="1871" w:type="dxa"/>
          </w:tcPr>
          <w:p>
            <w:pPr>
              <w:pStyle w:val="DocCell"/>
            </w:pPr>
            <w:r>
              <w:t xml:space="preserve">[показник]</w:t>
            </w:r>
          </w:p>
        </w:tc>
      </w:tr>
    </w:tbl>
    <w:p>
      <w:pPr>
        <w:pStyle w:val="DocPlain"/>
      </w:pPr>
    </w:p>
    <w:p>
      <w:r>
        <w:t xml:space="preserve">2. [Хто нараховує] нарахувати премію разом із заробітною платою за [місяць нарахування] та виплатити її в строки виплати заробітної плати з утриманням податків і зборів, установлених законодавством.</w:t>
      </w:r>
    </w:p>
    <w:p>
      <w:r>
        <w:t xml:space="preserve">3. Контроль за виконанням наказу залишаю за собою.</w:t>
      </w:r>
    </w:p>
    <w:p>
      <w:pPr>
        <w:pStyle w:val="DocPlain"/>
      </w:pPr>
      <w:r>
        <w:t xml:space="preserve">Підстава: [документи-підстави].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[посада підписанта]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____________ (підпис)</w:t>
            </w:r>
          </w:p>
          <w:p>
            <w:pPr>
              <w:pStyle w:val="DocCell"/>
            </w:pPr>
            <w:r>
              <w:t xml:space="preserve">[ПІБ підписанта]</w:t>
            </w:r>
          </w:p>
        </w:tc>
      </w:tr>
    </w:tbl>
    <w:p>
      <w:pPr>
        <w:pStyle w:val="DocPlain"/>
      </w:pPr>
    </w:p>
    <w:p>
      <w:pPr>
        <w:pStyle w:val="DocPlain"/>
      </w:pPr>
      <w:r>
        <w:t xml:space="preserve">З наказом ознайомлені: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autofit"/>
      </w:tblPr>
      <w:tblGrid>
        <w:gridCol w:w="3118"/>
        <w:gridCol w:w="3118"/>
        <w:gridCol w:w="3118"/>
      </w:tblGrid>
      <w:tr>
        <w:tc>
          <w:tcPr>
            <w:tcW w:w="3118" w:type="dxa"/>
          </w:tcPr>
          <w:p>
            <w:pPr>
              <w:pStyle w:val="DocCell"/>
            </w:pPr>
            <w:r>
              <w:rPr>
                <w:b/>
              </w:rPr>
              <w:t xml:space="preserve">ПІБ працівника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rPr>
                <w:b/>
              </w:rPr>
              <w:t xml:space="preserve">Підпис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rPr>
                <w:b/>
              </w:rPr>
              <w:t xml:space="preserve">Дата</w:t>
            </w:r>
          </w:p>
        </w:tc>
      </w:tr>
      <w:tr>
        <w:tc>
          <w:tcPr>
            <w:tcW w:w="3118" w:type="dxa"/>
          </w:tcPr>
          <w:p>
            <w:pPr>
              <w:pStyle w:val="DocCell"/>
            </w:pPr>
            <w:r>
              <w:t xml:space="preserve">[ПІБ працівника]</w:t>
            </w:r>
          </w:p>
        </w:tc>
        <w:tc>
          <w:tcPr>
            <w:tcW w:w="3118" w:type="dxa"/>
          </w:tcPr>
          <w:p>
            <w:pPr>
              <w:pStyle w:val="DocCell"/>
            </w:pPr>
          </w:p>
        </w:tc>
        <w:tc>
          <w:tcPr>
            <w:tcW w:w="3118" w:type="dxa"/>
          </w:tcPr>
          <w:p>
            <w:pPr>
              <w:pStyle w:val="DocCell"/>
            </w:pPr>
          </w:p>
        </w:tc>
      </w:tr>
      <w:tr>
        <w:tc>
          <w:tcPr>
            <w:tcW w:w="3118" w:type="dxa"/>
          </w:tcPr>
          <w:p>
            <w:pPr>
              <w:pStyle w:val="DocCell"/>
            </w:pPr>
            <w:r>
              <w:t xml:space="preserve">[ПІБ працівника]</w:t>
            </w:r>
          </w:p>
        </w:tc>
        <w:tc>
          <w:tcPr>
            <w:tcW w:w="3118" w:type="dxa"/>
          </w:tcPr>
          <w:p>
            <w:pPr>
              <w:pStyle w:val="DocCell"/>
            </w:pPr>
          </w:p>
        </w:tc>
        <w:tc>
          <w:tcPr>
            <w:tcW w:w="3118" w:type="dxa"/>
          </w:tcPr>
          <w:p>
            <w:pPr>
              <w:pStyle w:val="DocCell"/>
            </w:pP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05.10.2026 (Кодекс законів про працю України, ст. 97; Кодекс законів про працю України, ст. 143, 144, 147; Кодекс законів про працю України, ст. 29; Закон України «Про оплату праці», ст. 2, 15, 30; Закон України «Про збір та облік єдиного внеску на загальнообов’язкове державне соціальне страхування», ст. 7).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Наказ (розпорядження) про преміювання працівників</dc:title>
  <dc:creator>bigenergy.com.ua</dc:creator>
  <dc:language>uk-UA</dc:language>
  <dcterms:created xsi:type="dcterms:W3CDTF">2026-10-05T00:00:00Z</dcterms:created>
  <dcterms:modified xsi:type="dcterms:W3CDTF">2026-10-05T00:00:00Z</dcterms:modified>
</cp:coreProperties>
</file>